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5" w:lineRule="auto"/>
        <w:ind w:left="11343" w:right="946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УТВЕРЖДАЮ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6553200</wp:posOffset>
            </wp:positionH>
            <wp:positionV relativeFrom="paragraph">
              <wp:posOffset>247650</wp:posOffset>
            </wp:positionV>
            <wp:extent cx="2028825" cy="2105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0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61" w:line="360" w:lineRule="auto"/>
        <w:ind w:right="9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Директор МБОУ Школы № 37  г.о.Самара</w:t>
      </w:r>
    </w:p>
    <w:p w:rsidR="00000000" w:rsidDel="00000000" w:rsidP="00000000" w:rsidRDefault="00000000" w:rsidRPr="00000000" w14:paraId="00000003">
      <w:pPr>
        <w:tabs>
          <w:tab w:val="left" w:pos="12351"/>
        </w:tabs>
        <w:spacing w:before="1" w:lineRule="auto"/>
        <w:ind w:left="10391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/        И.М.Хасина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7" w:lineRule="auto"/>
        <w:rPr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0" w:right="0" w:hanging="124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План мероприятий, направленных на недопущение признаков необъективности в оценивании результатов образовательной деятельности в МБОУ Школе № 37 г.о.Самара.</w:t>
      </w:r>
    </w:p>
    <w:p w:rsidR="00000000" w:rsidDel="00000000" w:rsidP="00000000" w:rsidRDefault="00000000" w:rsidRPr="00000000" w14:paraId="00000007">
      <w:pPr>
        <w:spacing w:after="1" w:before="8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99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4109"/>
        <w:gridCol w:w="1844"/>
        <w:gridCol w:w="2608"/>
        <w:gridCol w:w="3008"/>
        <w:gridCol w:w="3456"/>
        <w:tblGridChange w:id="0">
          <w:tblGrid>
            <w:gridCol w:w="674"/>
            <w:gridCol w:w="4109"/>
            <w:gridCol w:w="1844"/>
            <w:gridCol w:w="2608"/>
            <w:gridCol w:w="3008"/>
            <w:gridCol w:w="3456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140" w:firstLine="55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2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31" w:right="122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3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Ожидаемый результат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42" w:right="431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44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Мероприятия, предусматривающие анализ возможных причин необъективности результатов оценочных процедур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МБОУ Школе № 37 г.о.Самара (далее Школа)</w:t>
            </w:r>
          </w:p>
        </w:tc>
      </w:tr>
      <w:tr>
        <w:trPr>
          <w:cantSplit w:val="0"/>
          <w:trHeight w:val="220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анализа результатов ВПР, ОГЭ, ЕГЭ по каждому предмету и педагогу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2020-2021 учебном году.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28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Август 2021г.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202" w:firstLine="11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91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необъективности.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Плана мероприятий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442" w:right="4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" w:right="116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мероприятий, направленных на недопущение признаков необъективности в оценивании результатов образовательной деятельности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42" w:right="4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МБОУ Школе № 37 г.о.Самара.</w:t>
            </w:r>
          </w:p>
        </w:tc>
      </w:tr>
      <w:tr>
        <w:trPr>
          <w:cantSplit w:val="0"/>
          <w:trHeight w:val="165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утверждение Плана мероприятий, направленных на недопущение признаков необъективности в оценивании результатов образовательной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51" w:right="1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31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20 октября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г.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202" w:firstLine="11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91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Плана.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442" w:right="43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на сайте Школы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2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Организационно – методические мероприятия, направленные на повышение качества образования.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индивидуальной работы с учителями, показывающими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50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необъективные результаты ЕГЭ,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firstLine="6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Посещение и взаимопосещение уроков.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кураторов.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0" w:right="4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ВШК</w:t>
            </w:r>
          </w:p>
        </w:tc>
      </w:tr>
    </w:tbl>
    <w:p w:rsidR="00000000" w:rsidDel="00000000" w:rsidP="00000000" w:rsidRDefault="00000000" w:rsidRPr="00000000" w14:paraId="00000037">
      <w:pPr>
        <w:spacing w:line="268" w:lineRule="auto"/>
        <w:rPr>
          <w:sz w:val="24"/>
          <w:szCs w:val="24"/>
        </w:rPr>
        <w:sectPr>
          <w:pgSz w:h="11910" w:w="16840" w:orient="landscape"/>
          <w:pgMar w:bottom="280" w:top="1080" w:left="340" w:right="5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9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4109"/>
        <w:gridCol w:w="1844"/>
        <w:gridCol w:w="2465"/>
        <w:gridCol w:w="3151"/>
        <w:gridCol w:w="3456"/>
        <w:tblGridChange w:id="0">
          <w:tblGrid>
            <w:gridCol w:w="674"/>
            <w:gridCol w:w="4109"/>
            <w:gridCol w:w="1844"/>
            <w:gridCol w:w="2465"/>
            <w:gridCol w:w="3151"/>
            <w:gridCol w:w="3456"/>
          </w:tblGrid>
        </w:tblGridChange>
      </w:tblGrid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50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ОГЭ, ВПР.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90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начальной школе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92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Ильина О.С.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1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89" w:right="8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наставничества.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практико – ориентированных семинарах по анализу возможных причин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необъективности результатов оценочных процедур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09" w:firstLine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НМР Фадина Л.Ю.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345" w:firstLine="21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уровня компетенций педагогов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2" w:right="4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Сертификаты семинаров</w:t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117" w:firstLine="4.000000000000003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заседаний ШМО, тематических педагогических советов по анализу возможных причин необъективности результатов оценочных процедур и коллективному проектированию проведения уроков с их последующим самоанализом и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51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анализом.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НМР Фадина Л.Ю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эффективности управленческой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3" w:firstLine="0.999999999999996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 по вопросам совершенствования условий для обеспечения реализации качества образования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300" w:hanging="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Протоколы педагогических советов, заседаний ШМО.</w:t>
            </w:r>
          </w:p>
        </w:tc>
      </w:tr>
      <w:tr>
        <w:trPr>
          <w:cantSplit w:val="0"/>
          <w:trHeight w:val="1932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375" w:hanging="6.00000000000001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консультативной и методической помощи молодым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педагогам по вопросам проведения и оценивания проверочных работ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НМР Фадина Л.Ю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92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343" w:firstLine="21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уровня компетенций педагогов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15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Административное совещание в рамках мероприятий направленных на недопущение признаков необъективности в оценивании результатов образовательной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Школы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оценки состояния системы образования в Школе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2" w:right="4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заседания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108" w:firstLine="64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повышения квалификации педагогов, имеющих необъективные результаты по итогам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проведения оценочных процедур.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НМР Фадина Л.Ю.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09" w:firstLine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345" w:firstLine="21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уровня компетенций педагогов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2" w:right="4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повышения квалификации.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4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Сертификаты курсов.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31" w:right="0" w:firstLine="19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эффективного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311" w:hanging="88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педагогического опыта педагогов Школы, имеющих объективные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НМР Фадина Л.Ю.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09" w:firstLine="1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5" w:right="345" w:firstLine="21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уровня компетенций педагогов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0" w:right="4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Представленный опыт</w:t>
            </w:r>
          </w:p>
        </w:tc>
      </w:tr>
    </w:tbl>
    <w:p w:rsidR="00000000" w:rsidDel="00000000" w:rsidP="00000000" w:rsidRDefault="00000000" w:rsidRPr="00000000" w14:paraId="00000075">
      <w:pPr>
        <w:spacing w:line="268" w:lineRule="auto"/>
        <w:rPr>
          <w:sz w:val="24"/>
          <w:szCs w:val="24"/>
        </w:rPr>
        <w:sectPr>
          <w:type w:val="nextPage"/>
          <w:pgSz w:h="11910" w:w="16840" w:orient="landscape"/>
          <w:pgMar w:bottom="280" w:top="840" w:left="340" w:right="5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99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4109"/>
        <w:gridCol w:w="1844"/>
        <w:gridCol w:w="2465"/>
        <w:gridCol w:w="3151"/>
        <w:gridCol w:w="3456"/>
        <w:tblGridChange w:id="0">
          <w:tblGrid>
            <w:gridCol w:w="674"/>
            <w:gridCol w:w="4109"/>
            <w:gridCol w:w="1844"/>
            <w:gridCol w:w="2465"/>
            <w:gridCol w:w="3151"/>
            <w:gridCol w:w="3456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9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ОГЭ, ЕГЭ, ВПР.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9" w:right="607" w:hanging="2.0000000000000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тем, вызывающих затруднения обучающихся.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 рабочих программ по предметам, включенным в перечень ВПР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437" w:firstLine="26.0000000000000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Август - сентябрь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09" w:firstLine="1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УВР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09" w:firstLine="1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Свергунова Е.Ю.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2" w:right="230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задач в разрезе каждого предмета на заседаниях ШМО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0" w:right="4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Рабочие программы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66" w:right="0" w:hanging="83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деятельности учителей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2" w:right="234" w:hanging="15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изучению КИМ для проведения ВПР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202" w:firstLine="11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93" w:right="0" w:firstLine="504.0000000000000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1" w:right="200" w:firstLine="81.0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реализуемых программ в разрезе каждого предмета.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9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Мероприятия по формированию нормативно – правового обеспечения проведения ВПР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8" w:right="503" w:hanging="2.999999999999971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Издание приказа по Школе о назначении ответственного за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51" w:right="1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ВПР.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0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90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Школы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0" w:right="149" w:hanging="77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Качественная подготовка и к процедуре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2" w:right="4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50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Положения проведения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8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ВПР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1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90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Школы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16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Четкая регламентация ВПР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2" w:right="4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</w:t>
            </w:r>
          </w:p>
        </w:tc>
      </w:tr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9" w:right="352" w:firstLine="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плана психолого – педагогического сопровождения подготовки обучающихся к ВПР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30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УВР Свергунова Е.Ю.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Психолог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7" w:right="187" w:firstLine="3.0000000000000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Предупреждение психологических проблем, связанных с участием в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91" w:right="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ВПР обучающихся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442" w:right="43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Издание приказа об организации и проведения ВПР по учебным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предметам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соответствии с графиком проведения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ВПР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90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Школы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161" w:hanging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прозрачности и объективности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проведения процедуры ВПР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2" w:right="4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</w:t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50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Издание приказа об итогах ВПР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2" w:right="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90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Школы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Принятие управленческих решений по устранению негативных явления, связанных с процедурой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9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ВПР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42" w:right="4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3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Контроль организации и проведения ВПР</w:t>
            </w:r>
          </w:p>
        </w:tc>
      </w:tr>
      <w:tr>
        <w:trPr>
          <w:cantSplit w:val="0"/>
          <w:trHeight w:val="165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Персональный контроль за деятельностью педагогов,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обучающиеся которых показали необъективные результаты выполнения работ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2" w:right="145" w:hanging="11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Объективность проведения ВПР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7" w:right="8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Выборочная перепроверка работ ВПР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32" w:right="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90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Объективность проведения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42" w:right="4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</w:t>
            </w:r>
          </w:p>
        </w:tc>
      </w:tr>
    </w:tbl>
    <w:p w:rsidR="00000000" w:rsidDel="00000000" w:rsidP="00000000" w:rsidRDefault="00000000" w:rsidRPr="00000000" w14:paraId="000000D2">
      <w:pPr>
        <w:spacing w:line="256" w:lineRule="auto"/>
        <w:rPr>
          <w:sz w:val="24"/>
          <w:szCs w:val="24"/>
        </w:rPr>
        <w:sectPr>
          <w:type w:val="nextPage"/>
          <w:pgSz w:h="11910" w:w="16840" w:orient="landscape"/>
          <w:pgMar w:bottom="280" w:top="840" w:left="340" w:right="5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951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4109"/>
        <w:gridCol w:w="1844"/>
        <w:gridCol w:w="2465"/>
        <w:gridCol w:w="3403"/>
        <w:gridCol w:w="3456"/>
        <w:tblGridChange w:id="0">
          <w:tblGrid>
            <w:gridCol w:w="674"/>
            <w:gridCol w:w="4109"/>
            <w:gridCol w:w="1844"/>
            <w:gridCol w:w="2465"/>
            <w:gridCol w:w="3403"/>
            <w:gridCol w:w="3456"/>
          </w:tblGrid>
        </w:tblGridChange>
      </w:tblGrid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672" w:hanging="187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администрацией Школы и председателями ШМО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ВПР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Информационное сопровождение мероприятий</w:t>
            </w:r>
          </w:p>
        </w:tc>
      </w:tr>
      <w:tr>
        <w:trPr>
          <w:cantSplit w:val="0"/>
          <w:trHeight w:val="2208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3" w:right="377" w:hanging="1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на официальном сайте Школы информацию о проведении ВПР в 2022 году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Шувалова И.В.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179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открытости и объективности проведения ВПР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на сайте</w:t>
            </w:r>
          </w:p>
        </w:tc>
      </w:tr>
      <w:tr>
        <w:trPr>
          <w:cantSplit w:val="0"/>
          <w:trHeight w:val="1932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на официальном сайте Школы План мероприятий, направленных на недопущение признаков необъективности в оценивании результатов образовательной деятельности в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8" w:right="1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Школе № 37 г.о.Самара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31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22 октября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года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НМР Фадина Л.Ю.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Шувалова И.В.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177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открытости и объективности проведения ВПР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на сайте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38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Разъяснительная работа с родителями на родительских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собраниях.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Индивидуальная работа с родителями.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1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открытости и объективности проведения ВПР, снятие напряжения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8" w:right="266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Информирование родителей и учащихся о процедуре проведения ВПР, информационных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8" w:right="213" w:hanging="3.0000000000000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образовательных ресурсах по самостоятельной подготовке к ВПР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0" w:right="212" w:firstLine="1.9999999999999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17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открытости и объективности проведения ВПР, снятие напряжения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горячей линии в период подготовки и проведения ВПР в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Школе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7" w:right="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Зам.директора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УВР Свергунова Е.Ю.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3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ШМО учителей начальных классов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И.Е.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17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открытости и объективности проведения ВПР, снятие напряжения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283" w:firstLine="169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 контактных данных «горячей линии» на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сайте</w:t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280" w:top="840" w:left="340" w:right="5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b w:val="1"/>
      <w:bCs w:val="1"/>
      <w:sz w:val="32"/>
      <w:szCs w:val="32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  <w:pPr>
      <w:ind w:left="167"/>
      <w:jc w:val="center"/>
    </w:pPr>
  </w:style>
  <w:style w:type="paragraph" w:styleId="a5">
    <w:name w:val="Balloon Text"/>
    <w:basedOn w:val="a"/>
    <w:link w:val="a6"/>
    <w:uiPriority w:val="99"/>
    <w:semiHidden w:val="1"/>
    <w:unhideWhenUsed w:val="1"/>
    <w:rsid w:val="003C7766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C7766"/>
    <w:rPr>
      <w:rFonts w:ascii="Tahoma" w:cs="Tahoma" w:eastAsia="Times New Roman" w:hAnsi="Tahoma"/>
      <w:sz w:val="16"/>
      <w:szCs w:val="16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34K+g7VdC6hY8U8ARulJ7ynMA==">AMUW2mU48QABeYoSOZmAcBnW+HJX2qBMNq41D7NvszPxc0LUykxZgydToLSvr03/2NqYjlP7a3RkuLGIPQjdWr1Bq2gQx+PxgFHppzO+Oa0G+GW32n/EcH1IPNHfi/06E/LMBjiKYiaV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2021-10-22T13:30:00Z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